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C2" w:rsidRPr="00D84151" w:rsidRDefault="00D84151">
      <w:pPr>
        <w:rPr>
          <w:rFonts w:ascii="Times New Roman" w:hAnsi="Times New Roman" w:cs="Times New Roman"/>
          <w:sz w:val="28"/>
          <w:szCs w:val="28"/>
        </w:rPr>
      </w:pPr>
      <w:r w:rsidRPr="00D84151">
        <w:rPr>
          <w:rFonts w:ascii="Times New Roman" w:hAnsi="Times New Roman" w:cs="Times New Roman"/>
          <w:sz w:val="28"/>
          <w:szCs w:val="28"/>
        </w:rPr>
        <w:t>Школой стипендии учащимся  не предусмотрены, ввиду отсутствия финансовых средств</w:t>
      </w:r>
    </w:p>
    <w:sectPr w:rsidR="00A748C2" w:rsidRPr="00D84151" w:rsidSect="00A74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84151"/>
    <w:rsid w:val="00A748C2"/>
    <w:rsid w:val="00D8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2012-01-20T10:16:00Z</dcterms:created>
  <dcterms:modified xsi:type="dcterms:W3CDTF">2012-01-20T10:17:00Z</dcterms:modified>
</cp:coreProperties>
</file>